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90" w:rsidRDefault="009A7790" w:rsidP="009A7790">
      <w:pPr>
        <w:pStyle w:val="a5"/>
        <w:rPr>
          <w:spacing w:val="20"/>
        </w:rPr>
      </w:pPr>
      <w:r>
        <w:rPr>
          <w:spacing w:val="20"/>
        </w:rPr>
        <w:t>ДОГОВОР</w:t>
      </w:r>
    </w:p>
    <w:p w:rsidR="009A7790" w:rsidRDefault="009A7790" w:rsidP="009A7790">
      <w:pPr>
        <w:pStyle w:val="2"/>
        <w:jc w:val="center"/>
        <w:rPr>
          <w:b w:val="0"/>
          <w:bCs w:val="0"/>
          <w:i w:val="0"/>
          <w:iCs w:val="0"/>
          <w:spacing w:val="20"/>
          <w:sz w:val="24"/>
          <w:szCs w:val="24"/>
        </w:rPr>
      </w:pPr>
      <w:r>
        <w:rPr>
          <w:b w:val="0"/>
          <w:bCs w:val="0"/>
          <w:i w:val="0"/>
          <w:iCs w:val="0"/>
          <w:spacing w:val="20"/>
          <w:sz w:val="24"/>
          <w:szCs w:val="24"/>
        </w:rPr>
        <w:t>АРЕНДЫ ЗЕМЕЛЬНОГО УЧАСТКА</w:t>
      </w:r>
    </w:p>
    <w:p w:rsidR="009A7790" w:rsidRDefault="009A7790" w:rsidP="009A77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(ФОРМА)</w:t>
      </w:r>
    </w:p>
    <w:p w:rsidR="009A7790" w:rsidRDefault="009A7790" w:rsidP="009A77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«_____»__________________2015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№__________________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Администрация городского округа город Михайловка Волгоградской области в лице _________________________________, действующего на основании ___________________, именуемая в дальнейшем “Арендодатель“, с одной стороны, и ________________________, зарегистрированный (расположенное) по месту жительства (нахождения) в ______________________________________________________, в лице __________________, действующего на основании __________________, паспорт __________________________, именуемый в дальнейшем “Арендатор“, с другой стороны, на основании постановления администрации городского округа от________________ № _____________, заключили настоящий Договор о нижеследующем: </w:t>
      </w:r>
      <w:proofErr w:type="gramEnd"/>
    </w:p>
    <w:p w:rsidR="009A7790" w:rsidRDefault="009A7790" w:rsidP="009A77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 ПРЕДМЕТ ДОГОВОРА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Арендодатель сдает, а Арендатор принимает в пользование на условиях аренды на срок      лет с момента подписания настоящего договора земельный участок (далее именуется – Участок), из категории земель населенных пунктов, имеющий площадь ________ кв. м, кадастровый номер ___________________, расположенный по адресу: ______________________________, в границах, указанных на прилагаемом Плане земельного участка, разрешенное использование – _______________________. Приведенное описание разрешенного использования Участка является окончательным.</w:t>
      </w:r>
      <w:proofErr w:type="gramEnd"/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Арендатор осмотрел земельный участок в натуре, ознакомился с его характеристиками, правовым режимом земель и не имеет претензий к его состоянию.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 Арендатор в пределах срока договора аренды земельного участка не вправе передавать свои права и обязанности по Договору третьему лицу, в том числе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кооператив. Победитель торгов не вправе уступать права и осуществлять перевод долга по обязательствам, возникшим из заключенного на торгах договора.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 Участок может быть предоставлен в субаренду только с письменного согласия Арендодателя.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 Земельный участок имеет  следующие обременения: __________________________.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 Российской Федерации.</w:t>
      </w:r>
    </w:p>
    <w:p w:rsidR="009A7790" w:rsidRDefault="009A7790" w:rsidP="009A77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АРЕНДНАЯ ПЛАТА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>о итогам аукциона по продаже права на заключение договора аренды земельного участка Арендатор обязуются вносить арендную плату за право пользования участком в размере: ______ руб. в год / 12 месяцев = _____ рублей в месяц. Задаток, внесенный Арендатором при подаче заявки для участия в аукционе по приобретению права аренды Участка в размере _____ рублей, поступает в зачет платежей арендной платы по настоящему договору.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Размер арендной платы может быть пересмотрен арендодателем в одностороннем порядке в случае установления или изменения оценочных зон, кадастровой стоимости земельных участков, коэффициентов, применяемых при расчете арендной платы за земельные участки, льгот по ее уплате в соответствии с решениями органов государственной власти Российской Федерации, Волгоградской области и органов местного самоуправления путем направления Арендатору письменного уведомления.</w:t>
      </w:r>
      <w:proofErr w:type="gramEnd"/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2.2 Перечисление арендной платы производится ___________________________, на счет № 40101810300000010003 Банк: отделение Волгоград г. Волгоград, ИНН 3437500793, КПП 343701001, БИК 041806001,  Получатель УФК  по Волгоградской области (администрация городского округа город Михайловка), ОКТМО 18720000, ОКПО 04024457, ОКВЭД 75.11.31, ОГРН 1023405578646, ОКОПФ8 81, с указанием назначения платежа и кода бюджетной классификации 752 111 05012 04 0000 120.</w:t>
      </w:r>
      <w:proofErr w:type="gramEnd"/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случае неуплаты арендной платы в установленный Договором срок Арендатор уплачивает Арендодателю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2.4 Неиспользование участка Арендатором не может служить основанием для невнесения арендной платы.</w:t>
      </w:r>
    </w:p>
    <w:p w:rsidR="009A7790" w:rsidRDefault="009A7790" w:rsidP="009A77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 ПРАВА И ОБЯЗАННОСТИ АРЕНДОДАТЕЛЯ.</w:t>
      </w:r>
    </w:p>
    <w:p w:rsidR="009A7790" w:rsidRDefault="009A7790" w:rsidP="009A779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3.1 Арендодатель имеет ПРАВО: </w:t>
      </w:r>
      <w:r>
        <w:rPr>
          <w:sz w:val="24"/>
          <w:szCs w:val="24"/>
        </w:rPr>
        <w:tab/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досрочно расторгнуть Договор, направив не менее чем за 30 календарных дней уведомление Арендатору о намерении расторгнуть Договор в случаях: использования участка с нарушением условий Договора, не внесения арендной платы более двух раз в течение установленного Договором срока, не использования участка в течение трех лет, изменения Арендатором разрешенного использования земельного участка, указанного в настоящем договоре;</w:t>
      </w:r>
      <w:proofErr w:type="gramEnd"/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земель;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осуществлять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использованием и охраной земли, предоставленной в аренду;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требовать выполнения Арендатором всех условий Договора;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одностороннее изменение размера арендной платы путем направления уведомления в адрес Арендатора.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Арендодатель ОБЯЗАН: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выполнять в полном объеме все условия Договора;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передать Арендатору участок в состоянии, соответствующем условиям Договора;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области;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возмещать Арендатору убытки в установленном законодательством порядке в случаях, связанных с необходимостью изъятия участка для государственных или муниципальных нужд.</w:t>
      </w:r>
    </w:p>
    <w:p w:rsidR="009A7790" w:rsidRDefault="009A7790" w:rsidP="009A77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 ПРАВА И ОБЯЗАННОСТИ АРЕНДАТОРА 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 Арендатор имеет ПРАВО: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использовать участок в соответствии с целью и условиями договора;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продление в преимущественном порядке Договора на согласованных сторонами условиях по письменному заявлению Арендатора, переданному Арендодателю не позднее, чем за 30 календарных дней до истечения строка Договора;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производить с согласия Арендодателя улучшение участка;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возводить на земельном участке с письменного согласия Арендодателя здания, сооружения и иные объекты недвижимости;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досрочно расторгнуть Договор, направив уведомление Арендодателю не менее чем за 30 календарных дней. Этим правом Арендатор может воспользоваться в случае отсутствия на участке объектов недвижимости и (или) временных сооружений.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Арендатор ОБЯЗАН: 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зарегистрировать Договор в установленном законом порядке в органе по государственной регистрации прав на недвижимое имущество и представить копии документов о государственной регистрации Арендодателю;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использовать участок в соответствии с целью и условиями Договора;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выполнять в полном объеме все условия Договора;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своевременно в соответствии с Договором вносить арендную плату;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поселения;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после окончания срока действия Договора передать участок Арендодателю;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обеспечивать Арендодателю, органам государственного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использованием и охраной земель свободный доступ на участок;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так далее и не препятствовать их ремонту и обслуживанию; 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изменения адреса или иных реквизитов в 10-дневный срок направить письменное уведомление Арендодателю;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нарушать права других землепользователей;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не препятствовать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исполнять иные обязанности, вытекающие из арендных отношений.</w:t>
      </w:r>
    </w:p>
    <w:p w:rsidR="009A7790" w:rsidRDefault="009A7790" w:rsidP="009A77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 ОТВЕТСТВЕННОСТЬ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 устранения нарушения в течение 30 календарных дней с момента получения уведомления о нем, соответствующая сторона имеет право обратиться в суд, Арбитражный суд Волгоградской области. Нарушение, которое может быть устранено в оговоренные сторонами сроки, не влечет за собой расторжения Договора.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</w:t>
      </w:r>
      <w:proofErr w:type="gramStart"/>
      <w:r>
        <w:rPr>
          <w:rFonts w:ascii="Times New Roman" w:hAnsi="Times New Roman" w:cs="Times New Roman"/>
        </w:rPr>
        <w:t xml:space="preserve"> З</w:t>
      </w:r>
      <w:proofErr w:type="gramEnd"/>
      <w:r>
        <w:rPr>
          <w:rFonts w:ascii="Times New Roman" w:hAnsi="Times New Roman" w:cs="Times New Roman"/>
        </w:rPr>
        <w:t>а нарушение условий Договора стороны несут ответственность в соответствии с действующем законодательством Российской Федерации и Волгоградской области.</w:t>
      </w:r>
    </w:p>
    <w:p w:rsidR="009A7790" w:rsidRDefault="009A7790" w:rsidP="009A7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6. ИЗМЕНЕНИЕ ДОГОВОРА.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 (дополнения и поправки) к Договору подписываются обеими сторонами (кроме пункта 3.1 Договора) и являются неотъемлемой его частью.</w:t>
      </w:r>
    </w:p>
    <w:p w:rsidR="009A7790" w:rsidRDefault="009A7790" w:rsidP="009A7790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7. ПРЕКРАЩЕНИЕ ДОГОВОРА.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 Договор на аренду земельного участка может </w:t>
      </w:r>
      <w:proofErr w:type="gramStart"/>
      <w:r>
        <w:rPr>
          <w:rFonts w:ascii="Times New Roman" w:hAnsi="Times New Roman" w:cs="Times New Roman"/>
        </w:rPr>
        <w:t>быть</w:t>
      </w:r>
      <w:proofErr w:type="gramEnd"/>
      <w:r>
        <w:rPr>
          <w:rFonts w:ascii="Times New Roman" w:hAnsi="Times New Roman" w:cs="Times New Roman"/>
        </w:rPr>
        <w:t xml:space="preserve"> расторгнут Арендодателем в одностороннем порядке в случае заключения Арендатором сделки на объект недвижимости, расположенный на данном участке, с третьим лицом.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 Договор прекращает свое действие по окончании его срока, а также в любой другой срок по соглашению сторон.</w:t>
      </w:r>
    </w:p>
    <w:p w:rsidR="009A7790" w:rsidRDefault="009A7790" w:rsidP="009A7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A7790" w:rsidRDefault="009A7790" w:rsidP="009A77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8. ДОПОЛНИТЕЛЬНЫЕ УСЛОВИЯ ДОГОВОРА.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 Реорганизация Арендодателя или Арендатора, а также перемена собственника участка не является основанием для расторжения Договора.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 Арендатор не вправе требовать компенсации за проведенные без согласия Арендодателя улучшения участка.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 Договор составлен на четырех листах в трех экземплярах, имеющих одинаковую юридическую силу.</w:t>
      </w:r>
    </w:p>
    <w:p w:rsidR="009A7790" w:rsidRDefault="009A7790" w:rsidP="009A7790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Подписанные тексты Договора и приложений к нему хранятся по одному экземпляру у Арендодателя, Арендатора и регистрирующей организации.</w:t>
      </w:r>
    </w:p>
    <w:p w:rsidR="009A7790" w:rsidRDefault="009A7790" w:rsidP="009A7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Подписи сторон:</w:t>
      </w:r>
    </w:p>
    <w:p w:rsidR="009A7790" w:rsidRDefault="009A7790" w:rsidP="009A7790"/>
    <w:p w:rsidR="009A7790" w:rsidRDefault="009A7790" w:rsidP="009A7790">
      <w:pPr>
        <w:pStyle w:val="a7"/>
        <w:ind w:left="5529" w:right="-96"/>
        <w:jc w:val="both"/>
        <w:rPr>
          <w:sz w:val="24"/>
          <w:szCs w:val="24"/>
        </w:rPr>
      </w:pPr>
    </w:p>
    <w:p w:rsidR="009A7790" w:rsidRDefault="009A7790" w:rsidP="009A7790">
      <w:pPr>
        <w:pStyle w:val="a7"/>
        <w:ind w:left="5529" w:right="-96"/>
        <w:jc w:val="both"/>
        <w:rPr>
          <w:sz w:val="24"/>
          <w:szCs w:val="24"/>
        </w:rPr>
      </w:pPr>
    </w:p>
    <w:p w:rsidR="009A7790" w:rsidRDefault="009A7790" w:rsidP="009A7790">
      <w:pPr>
        <w:pStyle w:val="a7"/>
        <w:ind w:left="5529" w:right="-96"/>
        <w:jc w:val="both"/>
        <w:rPr>
          <w:sz w:val="24"/>
          <w:szCs w:val="24"/>
        </w:rPr>
      </w:pPr>
    </w:p>
    <w:p w:rsidR="009A7790" w:rsidRDefault="009A7790" w:rsidP="009A7790">
      <w:pPr>
        <w:pStyle w:val="a7"/>
        <w:ind w:left="5529" w:right="-96"/>
        <w:jc w:val="both"/>
        <w:rPr>
          <w:sz w:val="24"/>
          <w:szCs w:val="24"/>
        </w:rPr>
      </w:pPr>
    </w:p>
    <w:p w:rsidR="009A7790" w:rsidRDefault="009A7790" w:rsidP="009A7790">
      <w:pPr>
        <w:pStyle w:val="a7"/>
        <w:ind w:left="5529" w:right="-96"/>
        <w:jc w:val="both"/>
        <w:rPr>
          <w:sz w:val="24"/>
          <w:szCs w:val="24"/>
        </w:rPr>
      </w:pPr>
    </w:p>
    <w:p w:rsidR="009A7790" w:rsidRDefault="009A7790" w:rsidP="009A7790">
      <w:pPr>
        <w:pStyle w:val="a7"/>
        <w:ind w:left="5529" w:right="-96"/>
        <w:jc w:val="both"/>
        <w:rPr>
          <w:sz w:val="24"/>
          <w:szCs w:val="24"/>
        </w:rPr>
      </w:pPr>
    </w:p>
    <w:p w:rsidR="009A7790" w:rsidRDefault="009A7790" w:rsidP="009A7790">
      <w:pPr>
        <w:pStyle w:val="a7"/>
        <w:ind w:left="5529" w:right="-96"/>
        <w:jc w:val="both"/>
        <w:rPr>
          <w:sz w:val="24"/>
          <w:szCs w:val="24"/>
        </w:rPr>
      </w:pPr>
    </w:p>
    <w:p w:rsidR="009A7790" w:rsidRDefault="009A7790" w:rsidP="009A7790">
      <w:pPr>
        <w:pStyle w:val="a7"/>
        <w:ind w:left="5529" w:right="-96"/>
        <w:jc w:val="both"/>
        <w:rPr>
          <w:sz w:val="24"/>
          <w:szCs w:val="24"/>
        </w:rPr>
      </w:pPr>
    </w:p>
    <w:p w:rsidR="00A8701B" w:rsidRPr="009A7790" w:rsidRDefault="009A7790" w:rsidP="009A7790"/>
    <w:sectPr w:rsidR="00A8701B" w:rsidRPr="009A7790" w:rsidSect="001822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92A56"/>
    <w:multiLevelType w:val="multilevel"/>
    <w:tmpl w:val="A9EEAC8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220C"/>
    <w:rsid w:val="00027075"/>
    <w:rsid w:val="00045460"/>
    <w:rsid w:val="00061D54"/>
    <w:rsid w:val="0018220C"/>
    <w:rsid w:val="004128C0"/>
    <w:rsid w:val="009A7790"/>
    <w:rsid w:val="009F24D2"/>
    <w:rsid w:val="00C4134F"/>
    <w:rsid w:val="00E60A48"/>
    <w:rsid w:val="00FD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0C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1822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220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8220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82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18220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82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1822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60A48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Title"/>
    <w:basedOn w:val="a"/>
    <w:link w:val="a8"/>
    <w:uiPriority w:val="99"/>
    <w:qFormat/>
    <w:rsid w:val="009A779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9A7790"/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1427</Words>
  <Characters>8135</Characters>
  <Application>Microsoft Office Word</Application>
  <DocSecurity>0</DocSecurity>
  <Lines>67</Lines>
  <Paragraphs>19</Paragraphs>
  <ScaleCrop>false</ScaleCrop>
  <Company>12345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4</cp:revision>
  <dcterms:created xsi:type="dcterms:W3CDTF">2015-03-16T13:54:00Z</dcterms:created>
  <dcterms:modified xsi:type="dcterms:W3CDTF">2016-02-19T07:38:00Z</dcterms:modified>
</cp:coreProperties>
</file>